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198" w:rsidRDefault="00013198" w:rsidP="00013198">
      <w:pPr>
        <w:pStyle w:val="bigblueheading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Согласовано</w:t>
      </w:r>
      <w:proofErr w:type="gramStart"/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                                                                      У</w:t>
      </w:r>
      <w:proofErr w:type="gramEnd"/>
      <w:r>
        <w:rPr>
          <w:rFonts w:ascii="Times New Roman" w:hAnsi="Times New Roman"/>
          <w:b/>
          <w:bCs/>
          <w:color w:val="auto"/>
          <w:sz w:val="24"/>
          <w:szCs w:val="24"/>
        </w:rPr>
        <w:t>тверждаю:</w:t>
      </w:r>
    </w:p>
    <w:p w:rsidR="00013198" w:rsidRDefault="00013198" w:rsidP="00013198">
      <w:pPr>
        <w:pStyle w:val="bigblueheading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с Профсоюзным комитетом                                        Заведующий МБДОУ «Д/с №14» </w:t>
      </w:r>
    </w:p>
    <w:p w:rsidR="00013198" w:rsidRDefault="00013198" w:rsidP="00013198">
      <w:pPr>
        <w:pStyle w:val="bigblueheading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Председатель ПК                                                           _____________ </w:t>
      </w:r>
      <w:proofErr w:type="spellStart"/>
      <w:r>
        <w:rPr>
          <w:rFonts w:ascii="Times New Roman" w:hAnsi="Times New Roman"/>
          <w:b/>
          <w:bCs/>
          <w:color w:val="auto"/>
          <w:sz w:val="24"/>
          <w:szCs w:val="24"/>
        </w:rPr>
        <w:t>Л.Ш.Пудовкина</w:t>
      </w:r>
      <w:proofErr w:type="spellEnd"/>
    </w:p>
    <w:p w:rsidR="00013198" w:rsidRDefault="00013198" w:rsidP="00013198">
      <w:pPr>
        <w:pStyle w:val="bigblueheading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__________ </w:t>
      </w:r>
      <w:proofErr w:type="spellStart"/>
      <w:r>
        <w:rPr>
          <w:rFonts w:ascii="Times New Roman" w:hAnsi="Times New Roman"/>
          <w:b/>
          <w:bCs/>
          <w:color w:val="auto"/>
          <w:sz w:val="24"/>
          <w:szCs w:val="24"/>
        </w:rPr>
        <w:t>А.А.Горячева</w:t>
      </w:r>
      <w:proofErr w:type="spellEnd"/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                                            « __» ___________ 2013 год</w:t>
      </w:r>
    </w:p>
    <w:p w:rsidR="00013198" w:rsidRDefault="00013198" w:rsidP="00013198">
      <w:pPr>
        <w:pStyle w:val="bigblueheading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«__» ___________ 2013 год</w:t>
      </w:r>
    </w:p>
    <w:p w:rsidR="00013198" w:rsidRDefault="00013198" w:rsidP="00013198">
      <w:pPr>
        <w:pStyle w:val="bigblueheading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013198" w:rsidRDefault="00013198" w:rsidP="00013198">
      <w:pPr>
        <w:pStyle w:val="bigblueheading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013198" w:rsidRDefault="00013198" w:rsidP="00013198">
      <w:pPr>
        <w:pStyle w:val="bigblueheading"/>
        <w:jc w:val="center"/>
      </w:pPr>
    </w:p>
    <w:p w:rsidR="00013198" w:rsidRDefault="00013198" w:rsidP="00013198">
      <w:pPr>
        <w:jc w:val="center"/>
      </w:pPr>
    </w:p>
    <w:p w:rsidR="00013198" w:rsidRDefault="00013198" w:rsidP="00013198">
      <w:pPr>
        <w:jc w:val="center"/>
      </w:pPr>
    </w:p>
    <w:p w:rsidR="00013198" w:rsidRDefault="00013198" w:rsidP="00013198">
      <w:pPr>
        <w:jc w:val="center"/>
      </w:pPr>
    </w:p>
    <w:p w:rsidR="00013198" w:rsidRDefault="00013198" w:rsidP="00013198">
      <w:pPr>
        <w:jc w:val="center"/>
      </w:pPr>
    </w:p>
    <w:p w:rsidR="00013198" w:rsidRDefault="00013198" w:rsidP="00013198">
      <w:pPr>
        <w:jc w:val="center"/>
      </w:pPr>
    </w:p>
    <w:p w:rsidR="00013198" w:rsidRDefault="00013198" w:rsidP="00013198">
      <w:pPr>
        <w:jc w:val="center"/>
      </w:pPr>
    </w:p>
    <w:p w:rsidR="00013198" w:rsidRDefault="00013198" w:rsidP="00013198">
      <w:pPr>
        <w:jc w:val="center"/>
      </w:pPr>
    </w:p>
    <w:p w:rsidR="00013198" w:rsidRDefault="00013198" w:rsidP="00013198">
      <w:pPr>
        <w:jc w:val="center"/>
      </w:pPr>
    </w:p>
    <w:p w:rsidR="00013198" w:rsidRDefault="00013198" w:rsidP="00013198">
      <w:pPr>
        <w:jc w:val="center"/>
      </w:pPr>
    </w:p>
    <w:p w:rsidR="00013198" w:rsidRDefault="00013198" w:rsidP="00013198">
      <w:pPr>
        <w:jc w:val="center"/>
      </w:pPr>
    </w:p>
    <w:p w:rsidR="00013198" w:rsidRDefault="00013198" w:rsidP="00013198">
      <w:pPr>
        <w:jc w:val="center"/>
      </w:pPr>
    </w:p>
    <w:p w:rsidR="00013198" w:rsidRPr="00F10039" w:rsidRDefault="00013198" w:rsidP="00013198">
      <w:pPr>
        <w:jc w:val="center"/>
        <w:rPr>
          <w:sz w:val="52"/>
          <w:szCs w:val="52"/>
        </w:rPr>
      </w:pPr>
      <w:r w:rsidRPr="00F10039">
        <w:rPr>
          <w:sz w:val="52"/>
          <w:szCs w:val="52"/>
        </w:rPr>
        <w:t xml:space="preserve">ПОЛОЖЕНИЕ </w:t>
      </w:r>
    </w:p>
    <w:p w:rsidR="00013198" w:rsidRPr="00F10039" w:rsidRDefault="00013198" w:rsidP="00013198">
      <w:pPr>
        <w:jc w:val="center"/>
        <w:rPr>
          <w:sz w:val="52"/>
          <w:szCs w:val="52"/>
        </w:rPr>
      </w:pPr>
      <w:r w:rsidRPr="00F10039">
        <w:rPr>
          <w:sz w:val="52"/>
          <w:szCs w:val="52"/>
        </w:rPr>
        <w:t xml:space="preserve">О </w:t>
      </w:r>
      <w:proofErr w:type="spellStart"/>
      <w:r w:rsidRPr="00F10039">
        <w:rPr>
          <w:sz w:val="52"/>
          <w:szCs w:val="52"/>
        </w:rPr>
        <w:t>бракеражной</w:t>
      </w:r>
      <w:proofErr w:type="spellEnd"/>
      <w:r w:rsidRPr="00F10039">
        <w:rPr>
          <w:sz w:val="52"/>
          <w:szCs w:val="52"/>
        </w:rPr>
        <w:t xml:space="preserve"> комиссии</w:t>
      </w:r>
    </w:p>
    <w:p w:rsidR="00013198" w:rsidRPr="00F10039" w:rsidRDefault="00013198" w:rsidP="00013198">
      <w:pPr>
        <w:jc w:val="center"/>
        <w:rPr>
          <w:sz w:val="52"/>
          <w:szCs w:val="52"/>
        </w:rPr>
      </w:pPr>
    </w:p>
    <w:p w:rsidR="00013198" w:rsidRPr="00F10039" w:rsidRDefault="00013198" w:rsidP="00013198">
      <w:pPr>
        <w:jc w:val="center"/>
        <w:rPr>
          <w:sz w:val="52"/>
          <w:szCs w:val="52"/>
        </w:rPr>
      </w:pPr>
    </w:p>
    <w:p w:rsidR="00013198" w:rsidRDefault="00013198" w:rsidP="00013198">
      <w:pPr>
        <w:jc w:val="center"/>
      </w:pPr>
    </w:p>
    <w:p w:rsidR="00013198" w:rsidRDefault="00013198" w:rsidP="00013198">
      <w:pPr>
        <w:jc w:val="center"/>
      </w:pPr>
    </w:p>
    <w:p w:rsidR="00013198" w:rsidRDefault="00013198" w:rsidP="00013198">
      <w:pPr>
        <w:jc w:val="center"/>
      </w:pPr>
    </w:p>
    <w:p w:rsidR="00013198" w:rsidRDefault="00013198" w:rsidP="00013198">
      <w:pPr>
        <w:jc w:val="center"/>
      </w:pPr>
    </w:p>
    <w:p w:rsidR="00013198" w:rsidRDefault="00013198" w:rsidP="00013198">
      <w:pPr>
        <w:jc w:val="center"/>
      </w:pPr>
    </w:p>
    <w:p w:rsidR="00013198" w:rsidRDefault="00013198" w:rsidP="00013198">
      <w:pPr>
        <w:jc w:val="center"/>
      </w:pPr>
    </w:p>
    <w:p w:rsidR="00013198" w:rsidRDefault="00013198" w:rsidP="00013198">
      <w:pPr>
        <w:jc w:val="center"/>
      </w:pPr>
    </w:p>
    <w:p w:rsidR="00013198" w:rsidRDefault="00013198" w:rsidP="00013198">
      <w:pPr>
        <w:jc w:val="center"/>
      </w:pPr>
    </w:p>
    <w:p w:rsidR="00013198" w:rsidRDefault="00013198" w:rsidP="00013198">
      <w:pPr>
        <w:jc w:val="center"/>
      </w:pPr>
    </w:p>
    <w:p w:rsidR="00013198" w:rsidRDefault="00013198" w:rsidP="00013198">
      <w:pPr>
        <w:jc w:val="center"/>
      </w:pPr>
    </w:p>
    <w:p w:rsidR="00013198" w:rsidRDefault="00013198" w:rsidP="00013198">
      <w:pPr>
        <w:jc w:val="center"/>
      </w:pPr>
    </w:p>
    <w:p w:rsidR="00013198" w:rsidRDefault="00013198" w:rsidP="00013198">
      <w:pPr>
        <w:jc w:val="center"/>
      </w:pPr>
    </w:p>
    <w:p w:rsidR="00013198" w:rsidRDefault="00013198" w:rsidP="00013198">
      <w:pPr>
        <w:jc w:val="center"/>
      </w:pPr>
    </w:p>
    <w:p w:rsidR="00013198" w:rsidRDefault="00013198" w:rsidP="00013198">
      <w:pPr>
        <w:jc w:val="center"/>
      </w:pPr>
    </w:p>
    <w:p w:rsidR="00013198" w:rsidRDefault="00013198" w:rsidP="00013198">
      <w:pPr>
        <w:jc w:val="center"/>
      </w:pPr>
    </w:p>
    <w:p w:rsidR="00013198" w:rsidRDefault="00013198" w:rsidP="00013198">
      <w:pPr>
        <w:jc w:val="center"/>
      </w:pPr>
    </w:p>
    <w:p w:rsidR="00013198" w:rsidRDefault="00013198" w:rsidP="00013198">
      <w:pPr>
        <w:jc w:val="center"/>
      </w:pPr>
    </w:p>
    <w:p w:rsidR="00013198" w:rsidRDefault="00013198" w:rsidP="00013198">
      <w:pPr>
        <w:jc w:val="center"/>
      </w:pPr>
    </w:p>
    <w:p w:rsidR="00013198" w:rsidRDefault="00013198" w:rsidP="00013198">
      <w:pPr>
        <w:jc w:val="center"/>
      </w:pPr>
    </w:p>
    <w:p w:rsidR="00013198" w:rsidRDefault="00013198" w:rsidP="00013198">
      <w:pPr>
        <w:jc w:val="center"/>
      </w:pPr>
    </w:p>
    <w:p w:rsidR="00013198" w:rsidRDefault="00013198" w:rsidP="00013198">
      <w:pPr>
        <w:jc w:val="center"/>
      </w:pPr>
    </w:p>
    <w:p w:rsidR="00013198" w:rsidRDefault="00013198" w:rsidP="00013198">
      <w:pPr>
        <w:jc w:val="center"/>
      </w:pPr>
    </w:p>
    <w:p w:rsidR="00013198" w:rsidRDefault="00013198" w:rsidP="00013198">
      <w:pPr>
        <w:rPr>
          <w:b/>
          <w:sz w:val="28"/>
          <w:szCs w:val="28"/>
        </w:rPr>
      </w:pPr>
    </w:p>
    <w:p w:rsidR="00013198" w:rsidRDefault="00013198" w:rsidP="00013198">
      <w:pPr>
        <w:pStyle w:val="a4"/>
        <w:rPr>
          <w:rStyle w:val="a3"/>
        </w:rPr>
      </w:pPr>
      <w:r>
        <w:rPr>
          <w:rStyle w:val="a3"/>
          <w:sz w:val="28"/>
          <w:szCs w:val="28"/>
        </w:rPr>
        <w:lastRenderedPageBreak/>
        <w:t xml:space="preserve">       </w:t>
      </w:r>
      <w:r>
        <w:rPr>
          <w:rStyle w:val="a3"/>
        </w:rPr>
        <w:t xml:space="preserve">  1. Общие положения</w:t>
      </w:r>
    </w:p>
    <w:p w:rsidR="00013198" w:rsidRDefault="00013198" w:rsidP="00013198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1.1. Основываясь на принципах единоначалия и коллегиальности управления образовательным учреждением (далее - ОУ), а также в соответствии с Уставом ДОУ,  </w:t>
      </w:r>
      <w:proofErr w:type="spellStart"/>
      <w:r>
        <w:rPr>
          <w:b w:val="0"/>
        </w:rPr>
        <w:t>СаН</w:t>
      </w:r>
      <w:proofErr w:type="spellEnd"/>
      <w:r>
        <w:rPr>
          <w:b w:val="0"/>
        </w:rPr>
        <w:t xml:space="preserve"> ПИН 2.4.1.3049-13 « Санитарн</w:t>
      </w:r>
      <w:proofErr w:type="gramStart"/>
      <w:r>
        <w:rPr>
          <w:b w:val="0"/>
        </w:rPr>
        <w:t>о-</w:t>
      </w:r>
      <w:proofErr w:type="gramEnd"/>
      <w:r>
        <w:rPr>
          <w:b w:val="0"/>
        </w:rPr>
        <w:t xml:space="preserve"> эпидемиологические требования к устройству, содержанию и организации режима работы в дошкольных организациях» от 15 мая 2013 г №26,  в целях осуществления контроля  за организацией  питания детей, качеством доставляемых продуктов и соблюдения санитарно-гигиенических требований при приготовлении и раздаче пищи в ДОУ создается и действует </w:t>
      </w:r>
      <w:proofErr w:type="spellStart"/>
      <w:r>
        <w:rPr>
          <w:b w:val="0"/>
        </w:rPr>
        <w:t>бракеражная</w:t>
      </w:r>
      <w:proofErr w:type="spellEnd"/>
      <w:r>
        <w:rPr>
          <w:b w:val="0"/>
        </w:rPr>
        <w:t xml:space="preserve">  комиссия. </w:t>
      </w:r>
    </w:p>
    <w:p w:rsidR="00013198" w:rsidRDefault="00013198" w:rsidP="00013198">
      <w:pPr>
        <w:pStyle w:val="a4"/>
      </w:pPr>
      <w:r>
        <w:t xml:space="preserve">1.2. </w:t>
      </w:r>
      <w:proofErr w:type="spellStart"/>
      <w:r>
        <w:t>Бракеражная</w:t>
      </w:r>
      <w:proofErr w:type="spellEnd"/>
      <w:r>
        <w:t xml:space="preserve"> комиссия работает в тесном контакте с администрацией, профсоюзным комитетом.</w:t>
      </w:r>
    </w:p>
    <w:p w:rsidR="00013198" w:rsidRDefault="00013198" w:rsidP="00013198">
      <w:pPr>
        <w:pStyle w:val="a4"/>
        <w:rPr>
          <w:rStyle w:val="a3"/>
        </w:rPr>
      </w:pPr>
      <w:r>
        <w:rPr>
          <w:rStyle w:val="a3"/>
        </w:rPr>
        <w:t xml:space="preserve">               2. Порядок создания </w:t>
      </w:r>
      <w:proofErr w:type="spellStart"/>
      <w:r>
        <w:rPr>
          <w:rStyle w:val="a3"/>
        </w:rPr>
        <w:t>бракеражной</w:t>
      </w:r>
      <w:proofErr w:type="spellEnd"/>
      <w:r>
        <w:rPr>
          <w:rStyle w:val="a3"/>
        </w:rPr>
        <w:t xml:space="preserve"> комисс</w:t>
      </w:r>
      <w:proofErr w:type="gramStart"/>
      <w:r>
        <w:rPr>
          <w:rStyle w:val="a3"/>
        </w:rPr>
        <w:t>ии и ее</w:t>
      </w:r>
      <w:proofErr w:type="gramEnd"/>
      <w:r>
        <w:rPr>
          <w:rStyle w:val="a3"/>
        </w:rPr>
        <w:t xml:space="preserve"> состав</w:t>
      </w:r>
    </w:p>
    <w:p w:rsidR="00013198" w:rsidRDefault="00013198" w:rsidP="00013198">
      <w:pPr>
        <w:pStyle w:val="a4"/>
      </w:pPr>
      <w:r>
        <w:t xml:space="preserve">2.1. </w:t>
      </w:r>
      <w:proofErr w:type="spellStart"/>
      <w:r>
        <w:t>Бракеражная</w:t>
      </w:r>
      <w:proofErr w:type="spellEnd"/>
      <w:r>
        <w:t xml:space="preserve"> комиссия создается общим собранием трудового коллектива структурного подразделения. Состав комиссии, сроки ее полномочий утверждаются приказом </w:t>
      </w:r>
      <w:proofErr w:type="gramStart"/>
      <w:r>
        <w:t>заведующего</w:t>
      </w:r>
      <w:proofErr w:type="gramEnd"/>
      <w:r>
        <w:t xml:space="preserve"> структурного подразделения.</w:t>
      </w:r>
    </w:p>
    <w:p w:rsidR="00013198" w:rsidRDefault="00013198" w:rsidP="00013198">
      <w:pPr>
        <w:pStyle w:val="a4"/>
      </w:pPr>
      <w:r>
        <w:t xml:space="preserve">2.2. </w:t>
      </w:r>
      <w:proofErr w:type="spellStart"/>
      <w:r>
        <w:t>Бракеражная</w:t>
      </w:r>
      <w:proofErr w:type="spellEnd"/>
      <w:r>
        <w:t xml:space="preserve"> комиссия состоит из 3 членов. В состав комиссии входят:</w:t>
      </w:r>
    </w:p>
    <w:p w:rsidR="00013198" w:rsidRDefault="00013198" w:rsidP="00013198">
      <w:pPr>
        <w:numPr>
          <w:ilvl w:val="0"/>
          <w:numId w:val="1"/>
        </w:numPr>
        <w:spacing w:before="280"/>
      </w:pPr>
      <w:r>
        <w:t xml:space="preserve">заведующий ДОУ (председатель комиссии); </w:t>
      </w:r>
    </w:p>
    <w:p w:rsidR="00013198" w:rsidRDefault="00013198" w:rsidP="00013198">
      <w:pPr>
        <w:numPr>
          <w:ilvl w:val="0"/>
          <w:numId w:val="1"/>
        </w:numPr>
      </w:pPr>
      <w:r>
        <w:t xml:space="preserve"> младший воспитатель; </w:t>
      </w:r>
    </w:p>
    <w:p w:rsidR="00013198" w:rsidRDefault="00013198" w:rsidP="00013198">
      <w:pPr>
        <w:numPr>
          <w:ilvl w:val="0"/>
          <w:numId w:val="1"/>
        </w:numPr>
        <w:spacing w:after="280"/>
      </w:pPr>
      <w:r>
        <w:t xml:space="preserve">педагогические сотрудники  ДОУ (член профсоюза). </w:t>
      </w:r>
    </w:p>
    <w:p w:rsidR="00013198" w:rsidRDefault="00013198" w:rsidP="00013198">
      <w:pPr>
        <w:pStyle w:val="a4"/>
        <w:rPr>
          <w:rStyle w:val="a3"/>
        </w:rPr>
      </w:pPr>
      <w:r>
        <w:rPr>
          <w:rStyle w:val="a3"/>
        </w:rPr>
        <w:t xml:space="preserve">                                        3. Полномочия комиссии</w:t>
      </w:r>
    </w:p>
    <w:p w:rsidR="00013198" w:rsidRDefault="00013198" w:rsidP="00013198">
      <w:pPr>
        <w:pStyle w:val="a4"/>
        <w:rPr>
          <w:rStyle w:val="a3"/>
        </w:rPr>
      </w:pPr>
      <w:proofErr w:type="spellStart"/>
      <w:r>
        <w:rPr>
          <w:rStyle w:val="a3"/>
        </w:rPr>
        <w:t>Бракеражная</w:t>
      </w:r>
      <w:proofErr w:type="spellEnd"/>
      <w:r>
        <w:rPr>
          <w:rStyle w:val="a3"/>
        </w:rPr>
        <w:t xml:space="preserve"> комиссия:</w:t>
      </w:r>
    </w:p>
    <w:p w:rsidR="00013198" w:rsidRDefault="00013198" w:rsidP="00013198">
      <w:pPr>
        <w:numPr>
          <w:ilvl w:val="0"/>
          <w:numId w:val="2"/>
        </w:numPr>
        <w:spacing w:before="280"/>
      </w:pPr>
      <w:r>
        <w:t xml:space="preserve">осуществляет контроль соблюдения санитарно-гигиенических норм при транспортировке, доставке и разгрузке продуктов питания; </w:t>
      </w:r>
    </w:p>
    <w:p w:rsidR="00013198" w:rsidRDefault="00013198" w:rsidP="00013198">
      <w:pPr>
        <w:numPr>
          <w:ilvl w:val="0"/>
          <w:numId w:val="2"/>
        </w:numPr>
      </w:pPr>
      <w:r>
        <w:t xml:space="preserve">проверяет на пригодность складские и другие помещения для хранения продуктов питания, а также условия их хранения; </w:t>
      </w:r>
    </w:p>
    <w:p w:rsidR="00013198" w:rsidRDefault="00013198" w:rsidP="00013198">
      <w:pPr>
        <w:numPr>
          <w:ilvl w:val="0"/>
          <w:numId w:val="2"/>
        </w:numPr>
      </w:pPr>
      <w:r>
        <w:t xml:space="preserve">ежедневно следит за правильностью составления меню; </w:t>
      </w:r>
    </w:p>
    <w:p w:rsidR="00013198" w:rsidRDefault="00013198" w:rsidP="00013198">
      <w:pPr>
        <w:numPr>
          <w:ilvl w:val="0"/>
          <w:numId w:val="2"/>
        </w:numPr>
      </w:pPr>
      <w:r>
        <w:t xml:space="preserve">контролирует организацию работы на пищеблоке; </w:t>
      </w:r>
    </w:p>
    <w:p w:rsidR="00013198" w:rsidRDefault="00013198" w:rsidP="00013198">
      <w:pPr>
        <w:numPr>
          <w:ilvl w:val="0"/>
          <w:numId w:val="2"/>
        </w:numPr>
      </w:pPr>
      <w:r>
        <w:t xml:space="preserve">осуществляет контроль сроков реализации продуктов питания и качества приготовления пищи; </w:t>
      </w:r>
    </w:p>
    <w:p w:rsidR="00013198" w:rsidRDefault="00013198" w:rsidP="00013198">
      <w:pPr>
        <w:numPr>
          <w:ilvl w:val="0"/>
          <w:numId w:val="2"/>
        </w:numPr>
      </w:pPr>
      <w:r>
        <w:t xml:space="preserve">проверяет соответствие пищи физиологическим потребностям детей в основных пищевых веществах; </w:t>
      </w:r>
    </w:p>
    <w:p w:rsidR="00013198" w:rsidRDefault="00013198" w:rsidP="00013198">
      <w:pPr>
        <w:numPr>
          <w:ilvl w:val="0"/>
          <w:numId w:val="2"/>
        </w:numPr>
      </w:pPr>
      <w:r>
        <w:t xml:space="preserve">следит за соблюдением правил личной гигиены работниками пищеблока; </w:t>
      </w:r>
    </w:p>
    <w:p w:rsidR="00013198" w:rsidRDefault="00013198" w:rsidP="00013198">
      <w:pPr>
        <w:numPr>
          <w:ilvl w:val="0"/>
          <w:numId w:val="2"/>
        </w:numPr>
      </w:pPr>
      <w:r>
        <w:t xml:space="preserve">периодически присутствует при закладке основных продуктов, проверяет выход блюд; </w:t>
      </w:r>
    </w:p>
    <w:p w:rsidR="00013198" w:rsidRDefault="00013198" w:rsidP="00013198">
      <w:pPr>
        <w:numPr>
          <w:ilvl w:val="0"/>
          <w:numId w:val="2"/>
        </w:numPr>
      </w:pPr>
      <w:r>
        <w:t>проводит органолептическую оценку готовой пищи, т. е. определяет ее цвет, запах,</w:t>
      </w:r>
    </w:p>
    <w:p w:rsidR="00013198" w:rsidRDefault="00013198" w:rsidP="00013198"/>
    <w:p w:rsidR="00013198" w:rsidRDefault="00013198" w:rsidP="00013198"/>
    <w:p w:rsidR="00013198" w:rsidRDefault="00013198" w:rsidP="00013198"/>
    <w:p w:rsidR="00013198" w:rsidRDefault="00013198" w:rsidP="00013198">
      <w:pPr>
        <w:numPr>
          <w:ilvl w:val="0"/>
          <w:numId w:val="2"/>
        </w:numPr>
      </w:pPr>
      <w:r>
        <w:t xml:space="preserve"> вкус, консистенцию, жесткость, сочность и т. д.; </w:t>
      </w:r>
    </w:p>
    <w:p w:rsidR="00013198" w:rsidRDefault="00013198" w:rsidP="00013198">
      <w:pPr>
        <w:numPr>
          <w:ilvl w:val="0"/>
          <w:numId w:val="2"/>
        </w:numPr>
        <w:spacing w:after="280"/>
      </w:pPr>
      <w:r>
        <w:t xml:space="preserve">проверяет соответствие объемов приготовленного питания объему разовых порций и количеству детей. </w:t>
      </w:r>
    </w:p>
    <w:p w:rsidR="00013198" w:rsidRDefault="00013198" w:rsidP="00013198">
      <w:pPr>
        <w:pStyle w:val="a4"/>
        <w:rPr>
          <w:rStyle w:val="a3"/>
        </w:rPr>
      </w:pPr>
      <w:r>
        <w:rPr>
          <w:rStyle w:val="a3"/>
        </w:rPr>
        <w:t xml:space="preserve">                           4. Оценка организации питания в ДОУ</w:t>
      </w:r>
    </w:p>
    <w:p w:rsidR="00013198" w:rsidRDefault="00013198" w:rsidP="00013198">
      <w:pPr>
        <w:pStyle w:val="a4"/>
        <w:jc w:val="both"/>
      </w:pPr>
      <w:r>
        <w:t xml:space="preserve">4.1. Результаты проверки выхода блюд, их качества отражаются в </w:t>
      </w:r>
      <w:proofErr w:type="spellStart"/>
      <w:r>
        <w:t>бракеражном</w:t>
      </w:r>
      <w:proofErr w:type="spellEnd"/>
      <w:r>
        <w:t xml:space="preserve"> журнале. В </w:t>
      </w:r>
      <w:r>
        <w:lastRenderedPageBreak/>
        <w:t xml:space="preserve">случае выявления каких-либо нарушений, замечаний </w:t>
      </w:r>
      <w:proofErr w:type="spellStart"/>
      <w:r>
        <w:t>бракеражная</w:t>
      </w:r>
      <w:proofErr w:type="spellEnd"/>
      <w:r>
        <w:t xml:space="preserve"> комиссия вправе приостановить выдачу готовой пищи на группы до принятия необходимых мер по устранению замечаний.</w:t>
      </w:r>
    </w:p>
    <w:p w:rsidR="00013198" w:rsidRDefault="00013198" w:rsidP="00013198">
      <w:pPr>
        <w:pStyle w:val="a4"/>
        <w:jc w:val="both"/>
      </w:pPr>
      <w:r>
        <w:t xml:space="preserve">4.2. Замечания и нарушения, установленные комиссией в организации питания детей, заносятся в </w:t>
      </w:r>
      <w:proofErr w:type="spellStart"/>
      <w:r>
        <w:t>бракеражный</w:t>
      </w:r>
      <w:proofErr w:type="spellEnd"/>
      <w:r>
        <w:t xml:space="preserve"> журнал.</w:t>
      </w:r>
    </w:p>
    <w:p w:rsidR="00013198" w:rsidRDefault="00013198" w:rsidP="00013198">
      <w:pPr>
        <w:pStyle w:val="a4"/>
        <w:jc w:val="both"/>
      </w:pPr>
      <w:r>
        <w:t>4.3. Администрация ДОУ при установлении  стимулирующих надбавок вправе учитывать данные критерии оценки.</w:t>
      </w:r>
    </w:p>
    <w:p w:rsidR="00013198" w:rsidRDefault="00013198" w:rsidP="00013198">
      <w:pPr>
        <w:pStyle w:val="a4"/>
        <w:jc w:val="both"/>
      </w:pPr>
      <w:r>
        <w:t xml:space="preserve">4.4. Администрация ДОУ обязана содействовать деятельности </w:t>
      </w:r>
      <w:proofErr w:type="spellStart"/>
      <w:r>
        <w:t>бракеражной</w:t>
      </w:r>
      <w:proofErr w:type="spellEnd"/>
      <w:r>
        <w:t xml:space="preserve"> комиссии и принимать меры к устранению нарушений и замечаний, выявленных комиссией.</w:t>
      </w:r>
    </w:p>
    <w:p w:rsidR="00013198" w:rsidRDefault="00013198" w:rsidP="00013198">
      <w:pPr>
        <w:spacing w:before="280" w:after="280"/>
        <w:jc w:val="center"/>
        <w:rPr>
          <w:b/>
          <w:bCs/>
        </w:rPr>
      </w:pPr>
      <w:r>
        <w:rPr>
          <w:b/>
          <w:bCs/>
        </w:rPr>
        <w:t xml:space="preserve">5. Заключительные положения </w:t>
      </w:r>
    </w:p>
    <w:p w:rsidR="00013198" w:rsidRDefault="00013198" w:rsidP="00013198">
      <w:pPr>
        <w:spacing w:before="280" w:after="280"/>
      </w:pPr>
      <w:r>
        <w:t xml:space="preserve">5.1. Члены </w:t>
      </w:r>
      <w:proofErr w:type="spellStart"/>
      <w:r>
        <w:t>бракеражной</w:t>
      </w:r>
      <w:proofErr w:type="spellEnd"/>
      <w:r>
        <w:t xml:space="preserve"> комиссии работают на добровольной основе.</w:t>
      </w:r>
    </w:p>
    <w:p w:rsidR="00013198" w:rsidRDefault="00013198" w:rsidP="00013198">
      <w:pPr>
        <w:spacing w:before="280" w:after="280"/>
      </w:pPr>
    </w:p>
    <w:p w:rsidR="00013198" w:rsidRDefault="00013198" w:rsidP="00013198">
      <w:pPr>
        <w:spacing w:before="280" w:after="280"/>
      </w:pPr>
    </w:p>
    <w:p w:rsidR="00013198" w:rsidRDefault="00013198" w:rsidP="00013198">
      <w:pPr>
        <w:spacing w:before="280" w:after="280"/>
      </w:pPr>
    </w:p>
    <w:p w:rsidR="00013198" w:rsidRDefault="00013198" w:rsidP="00013198">
      <w:pPr>
        <w:spacing w:before="280" w:after="280"/>
      </w:pPr>
    </w:p>
    <w:p w:rsidR="00013198" w:rsidRDefault="00013198" w:rsidP="00013198">
      <w:pPr>
        <w:spacing w:before="280" w:after="280"/>
      </w:pPr>
    </w:p>
    <w:p w:rsidR="00013198" w:rsidRDefault="00013198" w:rsidP="00013198">
      <w:pPr>
        <w:spacing w:before="280" w:after="280"/>
      </w:pPr>
    </w:p>
    <w:p w:rsidR="00013198" w:rsidRDefault="00013198" w:rsidP="00013198">
      <w:pPr>
        <w:spacing w:before="280" w:after="280"/>
      </w:pPr>
    </w:p>
    <w:p w:rsidR="00013198" w:rsidRDefault="00013198" w:rsidP="00013198">
      <w:pPr>
        <w:spacing w:before="280" w:after="280"/>
      </w:pPr>
    </w:p>
    <w:p w:rsidR="00013198" w:rsidRDefault="00013198" w:rsidP="00013198">
      <w:pPr>
        <w:spacing w:before="280" w:after="280"/>
      </w:pPr>
    </w:p>
    <w:p w:rsidR="00013198" w:rsidRDefault="00013198" w:rsidP="00013198">
      <w:pPr>
        <w:spacing w:before="280" w:after="280"/>
        <w:jc w:val="center"/>
      </w:pPr>
    </w:p>
    <w:p w:rsidR="00514B15" w:rsidRDefault="00514B15">
      <w:bookmarkStart w:id="0" w:name="_GoBack"/>
      <w:bookmarkEnd w:id="0"/>
    </w:p>
    <w:sectPr w:rsidR="00514B1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Georgia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98"/>
    <w:rsid w:val="00013198"/>
    <w:rsid w:val="0051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98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13198"/>
    <w:rPr>
      <w:b/>
      <w:bCs/>
    </w:rPr>
  </w:style>
  <w:style w:type="paragraph" w:styleId="a4">
    <w:name w:val="Normal (Web)"/>
    <w:basedOn w:val="a"/>
    <w:rsid w:val="00013198"/>
    <w:pPr>
      <w:spacing w:before="280" w:after="280"/>
    </w:pPr>
  </w:style>
  <w:style w:type="paragraph" w:customStyle="1" w:styleId="bigblueheading">
    <w:name w:val="bigblueheading"/>
    <w:basedOn w:val="a"/>
    <w:rsid w:val="00013198"/>
    <w:pPr>
      <w:ind w:right="150"/>
    </w:pPr>
    <w:rPr>
      <w:rFonts w:ascii="Times New Roman Georgia" w:hAnsi="Times New Roman Georgia"/>
      <w:color w:val="0369B3"/>
      <w:sz w:val="36"/>
      <w:szCs w:val="36"/>
    </w:rPr>
  </w:style>
  <w:style w:type="paragraph" w:customStyle="1" w:styleId="ConsPlusTitle">
    <w:name w:val="ConsPlusTitle"/>
    <w:rsid w:val="0001319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98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13198"/>
    <w:rPr>
      <w:b/>
      <w:bCs/>
    </w:rPr>
  </w:style>
  <w:style w:type="paragraph" w:styleId="a4">
    <w:name w:val="Normal (Web)"/>
    <w:basedOn w:val="a"/>
    <w:rsid w:val="00013198"/>
    <w:pPr>
      <w:spacing w:before="280" w:after="280"/>
    </w:pPr>
  </w:style>
  <w:style w:type="paragraph" w:customStyle="1" w:styleId="bigblueheading">
    <w:name w:val="bigblueheading"/>
    <w:basedOn w:val="a"/>
    <w:rsid w:val="00013198"/>
    <w:pPr>
      <w:ind w:right="150"/>
    </w:pPr>
    <w:rPr>
      <w:rFonts w:ascii="Times New Roman Georgia" w:hAnsi="Times New Roman Georgia"/>
      <w:color w:val="0369B3"/>
      <w:sz w:val="36"/>
      <w:szCs w:val="36"/>
    </w:rPr>
  </w:style>
  <w:style w:type="paragraph" w:customStyle="1" w:styleId="ConsPlusTitle">
    <w:name w:val="ConsPlusTitle"/>
    <w:rsid w:val="0001319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в</cp:lastModifiedBy>
  <cp:revision>1</cp:revision>
  <dcterms:created xsi:type="dcterms:W3CDTF">2014-02-14T04:36:00Z</dcterms:created>
  <dcterms:modified xsi:type="dcterms:W3CDTF">2014-02-14T04:37:00Z</dcterms:modified>
</cp:coreProperties>
</file>